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F4" w:rsidRDefault="003A6FF4" w:rsidP="003A6FF4">
      <w:pPr>
        <w:tabs>
          <w:tab w:val="num" w:pos="720"/>
        </w:tabs>
        <w:spacing w:line="276" w:lineRule="auto"/>
        <w:ind w:firstLine="0"/>
        <w:rPr>
          <w:rFonts w:ascii="Verdana" w:hAnsi="Verdana"/>
          <w:b/>
          <w:bCs/>
          <w:sz w:val="20"/>
          <w:szCs w:val="20"/>
        </w:rPr>
      </w:pPr>
    </w:p>
    <w:p w:rsidR="003A6FF4" w:rsidRPr="003A6FF4" w:rsidRDefault="003A6FF4" w:rsidP="003A6FF4">
      <w:pPr>
        <w:tabs>
          <w:tab w:val="num" w:pos="720"/>
        </w:tabs>
        <w:spacing w:line="276" w:lineRule="auto"/>
        <w:ind w:firstLine="0"/>
        <w:rPr>
          <w:rFonts w:ascii="Verdana" w:hAnsi="Verdana"/>
          <w:b/>
          <w:bCs/>
          <w:sz w:val="20"/>
          <w:szCs w:val="20"/>
        </w:rPr>
      </w:pPr>
      <w:r w:rsidRPr="003A6FF4">
        <w:rPr>
          <w:rFonts w:ascii="Verdana" w:hAnsi="Verdana"/>
          <w:b/>
          <w:bCs/>
          <w:sz w:val="20"/>
          <w:szCs w:val="20"/>
        </w:rPr>
        <w:t>Energiagyűjtés: Interjú (szellemi esszencia)</w:t>
      </w:r>
    </w:p>
    <w:p w:rsidR="003A6FF4" w:rsidRDefault="003A6FF4" w:rsidP="003A6FF4">
      <w:pPr>
        <w:spacing w:line="276" w:lineRule="auto"/>
        <w:ind w:firstLine="0"/>
        <w:rPr>
          <w:rFonts w:ascii="Verdana" w:hAnsi="Verdana"/>
          <w:bCs/>
          <w:sz w:val="20"/>
          <w:szCs w:val="20"/>
        </w:rPr>
      </w:pPr>
    </w:p>
    <w:p w:rsidR="003A6FF4" w:rsidRPr="003A6FF4" w:rsidRDefault="003A6FF4" w:rsidP="003A6FF4">
      <w:pPr>
        <w:spacing w:line="276" w:lineRule="auto"/>
        <w:ind w:firstLine="0"/>
        <w:rPr>
          <w:rFonts w:ascii="Verdana" w:hAnsi="Verdana"/>
          <w:bCs/>
          <w:sz w:val="20"/>
          <w:szCs w:val="20"/>
        </w:rPr>
      </w:pPr>
      <w:r w:rsidRPr="003A6FF4">
        <w:rPr>
          <w:rFonts w:ascii="Verdana" w:hAnsi="Verdana"/>
          <w:bCs/>
          <w:sz w:val="20"/>
          <w:szCs w:val="20"/>
        </w:rPr>
        <w:t xml:space="preserve">Saját magunk megítélése, reális önismerete sokat segít az energiaháztartásunk optimalizálásában. A magunkról való gondolkodás meghatározza viselkedésünket, </w:t>
      </w:r>
      <w:proofErr w:type="spellStart"/>
      <w:r w:rsidRPr="003A6FF4">
        <w:rPr>
          <w:rFonts w:ascii="Verdana" w:hAnsi="Verdana"/>
          <w:bCs/>
          <w:sz w:val="20"/>
          <w:szCs w:val="20"/>
        </w:rPr>
        <w:t>kommunikációnkat</w:t>
      </w:r>
      <w:proofErr w:type="spellEnd"/>
      <w:r w:rsidRPr="003A6FF4">
        <w:rPr>
          <w:rFonts w:ascii="Verdana" w:hAnsi="Verdana"/>
          <w:bCs/>
          <w:sz w:val="20"/>
          <w:szCs w:val="20"/>
        </w:rPr>
        <w:t>, ezek mellett a komfortérzetünket is nagymértékben befolyásolja. A leggyakoribb energiacsökkentő tényező a negatív gondolkodás és ennek hatására a személyes fejlődési igény, az öröm és az önbecsülés elvesztése.</w:t>
      </w:r>
    </w:p>
    <w:p w:rsidR="003A6FF4" w:rsidRDefault="003A6FF4" w:rsidP="003A6FF4">
      <w:pPr>
        <w:spacing w:line="276" w:lineRule="auto"/>
        <w:ind w:firstLine="0"/>
        <w:rPr>
          <w:rFonts w:ascii="Verdana" w:hAnsi="Verdana"/>
          <w:bCs/>
          <w:sz w:val="20"/>
          <w:szCs w:val="20"/>
        </w:rPr>
      </w:pPr>
    </w:p>
    <w:p w:rsidR="003A6FF4" w:rsidRPr="003A6FF4" w:rsidRDefault="003A6FF4" w:rsidP="003A6FF4">
      <w:pPr>
        <w:spacing w:line="276" w:lineRule="auto"/>
        <w:ind w:firstLine="0"/>
        <w:rPr>
          <w:rFonts w:ascii="Verdana" w:hAnsi="Verdana"/>
          <w:bCs/>
          <w:sz w:val="20"/>
          <w:szCs w:val="20"/>
        </w:rPr>
      </w:pPr>
      <w:r w:rsidRPr="003A6FF4">
        <w:rPr>
          <w:rFonts w:ascii="Verdana" w:hAnsi="Verdana"/>
          <w:bCs/>
          <w:sz w:val="20"/>
          <w:szCs w:val="20"/>
        </w:rPr>
        <w:t>A következő feladatban az előbb említett tényezőket erősítjük meg. Kérem, gondolkodjon el a következő kérdéseken és minél több dolgot igyekezzen leírni a pontozott vonalakra!</w:t>
      </w:r>
    </w:p>
    <w:p w:rsidR="003A6FF4" w:rsidRPr="003A6FF4" w:rsidRDefault="003A6FF4" w:rsidP="003A6FF4">
      <w:pPr>
        <w:spacing w:line="276" w:lineRule="auto"/>
        <w:ind w:firstLine="284"/>
        <w:rPr>
          <w:rFonts w:ascii="Verdana" w:hAnsi="Verdana"/>
          <w:bCs/>
          <w:sz w:val="20"/>
          <w:szCs w:val="20"/>
        </w:rPr>
      </w:pPr>
    </w:p>
    <w:p w:rsidR="003A6FF4" w:rsidRPr="003A6FF4" w:rsidRDefault="003A6FF4" w:rsidP="003A6FF4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709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Miben vagyok sikeres?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709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Mi megy nagyon könnyen Nekem?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pStyle w:val="Listaszerbekezds"/>
        <w:spacing w:after="0" w:line="276" w:lineRule="auto"/>
        <w:ind w:left="993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709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Miben vagyok tehetséges?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pStyle w:val="Listaszerbekezds"/>
        <w:spacing w:after="0" w:line="276" w:lineRule="auto"/>
        <w:ind w:left="993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709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Mi az a tevékenység, ami során képes vagyok elfeledkezni az időről?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709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Melyik tevékenység során érzem, hogy tele vagy energiával?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709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Milyen feladatok során érzem, hogy boldog vagyok?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spacing w:line="276" w:lineRule="auto"/>
        <w:ind w:left="993" w:firstLine="0"/>
        <w:rPr>
          <w:rFonts w:ascii="Verdana" w:hAnsi="Verdana"/>
          <w:sz w:val="20"/>
          <w:szCs w:val="20"/>
        </w:rPr>
      </w:pPr>
    </w:p>
    <w:p w:rsidR="003A6FF4" w:rsidRPr="003A6FF4" w:rsidRDefault="003A6FF4" w:rsidP="003A6FF4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709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lastRenderedPageBreak/>
        <w:t>Minek örülök előre, amikor az elkövetkezendő hetekre gondolok?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709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 xml:space="preserve">Milyen feladatok szereztek Nekem örömet a múlt héten? 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709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Mi az, amiért mások megdicsérnek?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709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Mely területeken érzem, hogy jobb vagyok másoknál?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709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Milyen kihívásoknak tettem már eleget?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spacing w:after="0" w:line="276" w:lineRule="auto"/>
        <w:ind w:left="992" w:firstLine="0"/>
        <w:rPr>
          <w:rFonts w:ascii="Verdana" w:hAnsi="Verdana"/>
          <w:sz w:val="20"/>
          <w:szCs w:val="20"/>
        </w:rPr>
      </w:pPr>
      <w:r w:rsidRPr="003A6F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6FF4" w:rsidRPr="003A6FF4" w:rsidRDefault="003A6FF4" w:rsidP="003A6FF4">
      <w:pPr>
        <w:spacing w:line="276" w:lineRule="auto"/>
        <w:ind w:firstLine="0"/>
        <w:rPr>
          <w:rFonts w:ascii="Verdana" w:hAnsi="Verdana"/>
          <w:sz w:val="20"/>
          <w:szCs w:val="20"/>
        </w:rPr>
      </w:pPr>
    </w:p>
    <w:p w:rsidR="003A6FF4" w:rsidRDefault="003A6FF4" w:rsidP="003A6FF4">
      <w:pPr>
        <w:spacing w:line="276" w:lineRule="auto"/>
        <w:rPr>
          <w:rFonts w:ascii="Verdana" w:hAnsi="Verdana"/>
          <w:sz w:val="20"/>
          <w:szCs w:val="20"/>
        </w:rPr>
      </w:pPr>
    </w:p>
    <w:p w:rsidR="003A6FF4" w:rsidRPr="003A6FF4" w:rsidRDefault="003A6FF4" w:rsidP="003A6FF4">
      <w:pPr>
        <w:rPr>
          <w:rFonts w:ascii="Verdana" w:hAnsi="Verdana"/>
          <w:sz w:val="20"/>
          <w:szCs w:val="20"/>
        </w:rPr>
      </w:pPr>
    </w:p>
    <w:p w:rsidR="003A6FF4" w:rsidRPr="003A6FF4" w:rsidRDefault="003A6FF4" w:rsidP="003A6FF4">
      <w:pPr>
        <w:rPr>
          <w:rFonts w:ascii="Verdana" w:hAnsi="Verdana"/>
          <w:sz w:val="20"/>
          <w:szCs w:val="20"/>
        </w:rPr>
      </w:pPr>
    </w:p>
    <w:p w:rsidR="003A6FF4" w:rsidRDefault="003A6FF4" w:rsidP="003A6FF4">
      <w:pPr>
        <w:rPr>
          <w:rFonts w:ascii="Verdana" w:hAnsi="Verdana"/>
          <w:sz w:val="20"/>
          <w:szCs w:val="20"/>
        </w:rPr>
      </w:pPr>
    </w:p>
    <w:p w:rsidR="003A6FF4" w:rsidRDefault="003A6FF4" w:rsidP="003A6FF4">
      <w:pPr>
        <w:rPr>
          <w:rFonts w:ascii="Verdana" w:hAnsi="Verdana"/>
          <w:sz w:val="20"/>
          <w:szCs w:val="20"/>
        </w:rPr>
      </w:pPr>
    </w:p>
    <w:p w:rsidR="003A6FF4" w:rsidRDefault="003A6FF4" w:rsidP="003A6FF4">
      <w:pPr>
        <w:rPr>
          <w:rFonts w:ascii="Verdana" w:hAnsi="Verdana"/>
          <w:sz w:val="20"/>
          <w:szCs w:val="20"/>
        </w:rPr>
      </w:pPr>
    </w:p>
    <w:p w:rsidR="003A6FF4" w:rsidRDefault="003A6FF4" w:rsidP="003A6FF4">
      <w:pPr>
        <w:rPr>
          <w:rFonts w:ascii="Verdana" w:hAnsi="Verdana"/>
          <w:sz w:val="20"/>
          <w:szCs w:val="20"/>
        </w:rPr>
      </w:pPr>
    </w:p>
    <w:p w:rsidR="003A6FF4" w:rsidRDefault="003A6FF4" w:rsidP="003A6FF4">
      <w:pPr>
        <w:rPr>
          <w:rFonts w:ascii="Verdana" w:hAnsi="Verdana"/>
          <w:sz w:val="20"/>
          <w:szCs w:val="20"/>
        </w:rPr>
      </w:pPr>
    </w:p>
    <w:p w:rsidR="003A6FF4" w:rsidRDefault="003A6FF4" w:rsidP="003A6FF4">
      <w:pPr>
        <w:rPr>
          <w:rFonts w:ascii="Verdana" w:hAnsi="Verdana"/>
          <w:sz w:val="20"/>
          <w:szCs w:val="20"/>
        </w:rPr>
      </w:pPr>
    </w:p>
    <w:p w:rsidR="003A6FF4" w:rsidRDefault="003A6FF4" w:rsidP="003A6FF4">
      <w:pPr>
        <w:rPr>
          <w:rFonts w:ascii="Verdana" w:hAnsi="Verdana"/>
          <w:sz w:val="20"/>
          <w:szCs w:val="20"/>
        </w:rPr>
      </w:pPr>
    </w:p>
    <w:p w:rsidR="003A6FF4" w:rsidRPr="003A6FF4" w:rsidRDefault="003A6FF4" w:rsidP="003A6FF4">
      <w:pPr>
        <w:rPr>
          <w:rFonts w:ascii="Verdana" w:hAnsi="Verdana"/>
          <w:sz w:val="20"/>
          <w:szCs w:val="20"/>
        </w:rPr>
      </w:pPr>
    </w:p>
    <w:p w:rsidR="003A6FF4" w:rsidRPr="003A6FF4" w:rsidRDefault="003A6FF4" w:rsidP="003A6FF4">
      <w:pPr>
        <w:rPr>
          <w:rFonts w:ascii="Verdana" w:hAnsi="Verdana"/>
          <w:sz w:val="20"/>
          <w:szCs w:val="20"/>
        </w:rPr>
      </w:pPr>
    </w:p>
    <w:p w:rsidR="003A6FF4" w:rsidRDefault="003A6FF4" w:rsidP="003A6FF4">
      <w:pPr>
        <w:pStyle w:val="llb"/>
        <w:jc w:val="center"/>
      </w:pPr>
    </w:p>
    <w:p w:rsidR="003A6FF4" w:rsidRDefault="003A6FF4" w:rsidP="003A6FF4">
      <w:pPr>
        <w:pStyle w:val="llb"/>
        <w:jc w:val="center"/>
      </w:pPr>
    </w:p>
    <w:p w:rsidR="003A6FF4" w:rsidRDefault="003A6FF4" w:rsidP="003A6FF4">
      <w:pPr>
        <w:pStyle w:val="llb"/>
        <w:jc w:val="center"/>
      </w:pPr>
    </w:p>
    <w:p w:rsidR="003A6FF4" w:rsidRDefault="003A6FF4" w:rsidP="003A6FF4">
      <w:pPr>
        <w:pStyle w:val="llb"/>
        <w:jc w:val="center"/>
      </w:pPr>
    </w:p>
    <w:p w:rsidR="003A6FF4" w:rsidRDefault="003A6FF4" w:rsidP="003A6FF4">
      <w:pPr>
        <w:pStyle w:val="llb"/>
        <w:jc w:val="center"/>
      </w:pPr>
    </w:p>
    <w:p w:rsidR="003A6FF4" w:rsidRDefault="003A6FF4" w:rsidP="003A6FF4">
      <w:pPr>
        <w:pStyle w:val="llb"/>
        <w:jc w:val="center"/>
      </w:pPr>
    </w:p>
    <w:p w:rsidR="003A6FF4" w:rsidRPr="003A6FF4" w:rsidRDefault="003A6FF4" w:rsidP="003A6FF4">
      <w:pPr>
        <w:pStyle w:val="llb"/>
        <w:jc w:val="center"/>
        <w:rPr>
          <w:rFonts w:ascii="Verdana" w:hAnsi="Verdana"/>
          <w:color w:val="BFBFBF" w:themeColor="background1" w:themeShade="BF"/>
          <w:sz w:val="20"/>
        </w:rPr>
      </w:pPr>
    </w:p>
    <w:p w:rsidR="003A6FF4" w:rsidRPr="003A6FF4" w:rsidRDefault="003A6FF4" w:rsidP="003A6FF4">
      <w:pPr>
        <w:pStyle w:val="llb"/>
        <w:jc w:val="center"/>
        <w:rPr>
          <w:rFonts w:ascii="Verdana" w:hAnsi="Verdana" w:cstheme="minorHAnsi"/>
          <w:color w:val="BFBFBF" w:themeColor="background1" w:themeShade="BF"/>
          <w:sz w:val="20"/>
        </w:rPr>
      </w:pPr>
      <w:r w:rsidRPr="003A6FF4">
        <w:rPr>
          <w:rFonts w:ascii="Verdana" w:hAnsi="Verdana"/>
          <w:color w:val="BFBFBF" w:themeColor="background1" w:themeShade="BF"/>
          <w:sz w:val="20"/>
        </w:rPr>
        <w:t>NYUGOD-TAN</w:t>
      </w:r>
      <w:proofErr w:type="gramStart"/>
      <w:r w:rsidRPr="003A6FF4">
        <w:rPr>
          <w:rFonts w:ascii="Verdana" w:hAnsi="Verdana" w:cstheme="minorHAnsi"/>
          <w:color w:val="BFBFBF" w:themeColor="background1" w:themeShade="BF"/>
          <w:sz w:val="20"/>
        </w:rPr>
        <w:t>©</w:t>
      </w:r>
      <w:proofErr w:type="gramEnd"/>
    </w:p>
    <w:p w:rsidR="003A6FF4" w:rsidRPr="003A6FF4" w:rsidRDefault="003A6FF4" w:rsidP="003A6FF4">
      <w:pPr>
        <w:pStyle w:val="llb"/>
        <w:jc w:val="center"/>
        <w:rPr>
          <w:rFonts w:ascii="Verdana" w:hAnsi="Verdana"/>
          <w:color w:val="BFBFBF" w:themeColor="background1" w:themeShade="BF"/>
          <w:sz w:val="20"/>
        </w:rPr>
      </w:pPr>
      <w:r w:rsidRPr="003A6FF4">
        <w:rPr>
          <w:rFonts w:ascii="Verdana" w:hAnsi="Verdana" w:cs="Calibri"/>
          <w:color w:val="BFBFBF" w:themeColor="background1" w:themeShade="BF"/>
          <w:sz w:val="20"/>
          <w:szCs w:val="24"/>
        </w:rPr>
        <w:t>NKE HHK KVKT Pszichológiai Szakcsoport</w:t>
      </w:r>
      <w:proofErr w:type="gramStart"/>
      <w:r w:rsidRPr="003A6FF4">
        <w:rPr>
          <w:rFonts w:ascii="Verdana" w:hAnsi="Verdana" w:cs="Calibri"/>
          <w:color w:val="BFBFBF" w:themeColor="background1" w:themeShade="BF"/>
          <w:sz w:val="20"/>
          <w:szCs w:val="24"/>
        </w:rPr>
        <w:t>©</w:t>
      </w:r>
      <w:bookmarkStart w:id="0" w:name="_GoBack"/>
      <w:bookmarkEnd w:id="0"/>
      <w:proofErr w:type="gramEnd"/>
    </w:p>
    <w:p w:rsidR="00385A70" w:rsidRPr="003A6FF4" w:rsidRDefault="00385A70" w:rsidP="003A6FF4">
      <w:pPr>
        <w:tabs>
          <w:tab w:val="left" w:pos="3910"/>
        </w:tabs>
        <w:ind w:firstLine="0"/>
        <w:rPr>
          <w:rFonts w:ascii="Verdana" w:hAnsi="Verdana"/>
          <w:sz w:val="20"/>
          <w:szCs w:val="20"/>
        </w:rPr>
      </w:pPr>
    </w:p>
    <w:sectPr w:rsidR="00385A70" w:rsidRPr="003A6FF4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DC" w:rsidRDefault="00CB12DC" w:rsidP="00C95B80">
      <w:pPr>
        <w:spacing w:after="0"/>
      </w:pPr>
      <w:r>
        <w:separator/>
      </w:r>
    </w:p>
  </w:endnote>
  <w:endnote w:type="continuationSeparator" w:id="0">
    <w:p w:rsidR="00CB12DC" w:rsidRDefault="00CB12DC" w:rsidP="00C95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3A6FF4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DC" w:rsidRDefault="00CB12DC" w:rsidP="00C95B80">
      <w:pPr>
        <w:spacing w:after="0"/>
      </w:pPr>
      <w:r>
        <w:separator/>
      </w:r>
    </w:p>
  </w:footnote>
  <w:footnote w:type="continuationSeparator" w:id="0">
    <w:p w:rsidR="00CB12DC" w:rsidRDefault="00CB12DC" w:rsidP="00C95B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CB12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left:0;text-align:left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CB12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left:0;text-align:left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CB12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left:0;text-align:left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6F72"/>
    <w:multiLevelType w:val="hybridMultilevel"/>
    <w:tmpl w:val="7224471C"/>
    <w:lvl w:ilvl="0" w:tplc="705CD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8F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27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E1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2D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CF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44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45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FED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C3B84"/>
    <w:rsid w:val="00385A70"/>
    <w:rsid w:val="003A6FF4"/>
    <w:rsid w:val="00474A4A"/>
    <w:rsid w:val="006321BE"/>
    <w:rsid w:val="00650F50"/>
    <w:rsid w:val="00780C23"/>
    <w:rsid w:val="008068D4"/>
    <w:rsid w:val="00AA76E5"/>
    <w:rsid w:val="00AB072E"/>
    <w:rsid w:val="00BF7F62"/>
    <w:rsid w:val="00C669B3"/>
    <w:rsid w:val="00C95B80"/>
    <w:rsid w:val="00CB12DC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4C4945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FF4"/>
    <w:pPr>
      <w:spacing w:after="120" w:line="240" w:lineRule="auto"/>
      <w:ind w:firstLine="709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504A-006E-4ACD-8F98-F8011EC2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Buzás Beáta</cp:lastModifiedBy>
  <cp:revision>2</cp:revision>
  <dcterms:created xsi:type="dcterms:W3CDTF">2020-04-28T08:06:00Z</dcterms:created>
  <dcterms:modified xsi:type="dcterms:W3CDTF">2020-04-28T08:06:00Z</dcterms:modified>
</cp:coreProperties>
</file>